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textAlignment w:val="baseline"/>
        <w:rPr>
          <w:rFonts w:hint="eastAsia" w:ascii="方正黑体_GBK" w:hAnsi="方正黑体_GBK" w:eastAsia="方正黑体_GBK" w:cs="方正黑体_GBK"/>
          <w:spacing w:val="-2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20"/>
          <w:sz w:val="32"/>
          <w:szCs w:val="32"/>
        </w:rPr>
        <w:t>附件3</w:t>
      </w:r>
    </w:p>
    <w:p>
      <w:pPr>
        <w:autoSpaceDE w:val="0"/>
        <w:jc w:val="center"/>
        <w:textAlignment w:val="baseline"/>
        <w:rPr>
          <w:rFonts w:hint="eastAsia" w:ascii="黑体" w:hAnsi="黑体" w:eastAsia="黑体" w:cs="黑体"/>
          <w:spacing w:val="-20"/>
          <w:sz w:val="44"/>
          <w:szCs w:val="44"/>
        </w:rPr>
      </w:pPr>
      <w:r>
        <w:rPr>
          <w:rFonts w:hint="eastAsia" w:ascii="黑体" w:hAnsi="黑体" w:eastAsia="黑体" w:cs="黑体"/>
          <w:spacing w:val="-20"/>
          <w:sz w:val="44"/>
          <w:szCs w:val="44"/>
        </w:rPr>
        <w:t xml:space="preserve"> </w:t>
      </w:r>
      <w:bookmarkStart w:id="0" w:name="_GoBack"/>
      <w:r>
        <w:rPr>
          <w:rFonts w:hint="eastAsia" w:ascii="黑体" w:hAnsi="黑体" w:eastAsia="黑体" w:cs="黑体"/>
          <w:spacing w:val="-20"/>
          <w:sz w:val="44"/>
          <w:szCs w:val="44"/>
        </w:rPr>
        <w:t>职业人物访谈报告</w:t>
      </w:r>
      <w:bookmarkEnd w:id="0"/>
      <w:r>
        <w:rPr>
          <w:rFonts w:hint="eastAsia" w:ascii="黑体" w:hAnsi="黑体" w:eastAsia="黑体" w:cs="黑体"/>
          <w:spacing w:val="-20"/>
          <w:sz w:val="44"/>
          <w:szCs w:val="44"/>
        </w:rPr>
        <w:t xml:space="preserve"> </w:t>
      </w:r>
    </w:p>
    <w:p>
      <w:pPr>
        <w:spacing w:line="400" w:lineRule="exact"/>
        <w:jc w:val="center"/>
        <w:textAlignment w:val="baseline"/>
        <w:rPr>
          <w:rFonts w:hint="eastAsia" w:ascii="方正仿宋_GBK" w:hAnsi="方正仿宋_GBK" w:eastAsia="方正仿宋_GBK" w:cs="方正仿宋_GBK"/>
          <w:spacing w:val="-2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pacing w:val="-20"/>
          <w:sz w:val="28"/>
          <w:szCs w:val="28"/>
        </w:rPr>
        <w:t xml:space="preserve">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574"/>
        <w:gridCol w:w="1574"/>
        <w:gridCol w:w="1512"/>
        <w:gridCol w:w="1435"/>
        <w:gridCol w:w="20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访谈时间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访谈单位</w:t>
            </w:r>
          </w:p>
        </w:tc>
        <w:tc>
          <w:tcPr>
            <w:tcW w:w="3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280" w:firstLineChars="1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受访人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位</w:t>
            </w:r>
          </w:p>
        </w:tc>
        <w:tc>
          <w:tcPr>
            <w:tcW w:w="3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访谈提纲</w:t>
            </w:r>
          </w:p>
        </w:tc>
        <w:tc>
          <w:tcPr>
            <w:tcW w:w="8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访谈重点</w:t>
            </w:r>
          </w:p>
        </w:tc>
        <w:tc>
          <w:tcPr>
            <w:tcW w:w="8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访谈感悟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（2000字以内，可另附页）</w:t>
            </w:r>
          </w:p>
        </w:tc>
        <w:tc>
          <w:tcPr>
            <w:tcW w:w="8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访谈成果</w:t>
            </w:r>
          </w:p>
        </w:tc>
        <w:tc>
          <w:tcPr>
            <w:tcW w:w="8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单位意见</w:t>
            </w:r>
          </w:p>
        </w:tc>
        <w:tc>
          <w:tcPr>
            <w:tcW w:w="8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firstLine="4592" w:firstLineChars="164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ind w:firstLine="3920" w:firstLineChars="14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受访人签字： </w:t>
            </w:r>
          </w:p>
          <w:p>
            <w:pPr>
              <w:spacing w:line="320" w:lineRule="exact"/>
              <w:ind w:firstLine="4760" w:firstLineChars="17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（单位盖章）</w:t>
            </w:r>
          </w:p>
          <w:p>
            <w:pPr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年  月  日</w:t>
            </w:r>
          </w:p>
        </w:tc>
      </w:tr>
    </w:tbl>
    <w:p>
      <w:pPr>
        <w:spacing w:line="58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580" w:lineRule="exact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注：访谈成果，重点表述访谈对于原职业规划的反馈及修正作用。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D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2022-03-24T01:04:45Z</dcterms:created>
  <dc:creator>DELL</dc:creator>
  <cp:lastModifiedBy>李冠德</cp:lastModifiedBy>
  <dcterms:modified xsi:type="dcterms:W3CDTF">2022-03-24T01:05:13Z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28E964A715684FCFBEBCDE8D4CC54B96</vt:lpwstr>
  </property>
</Properties>
</file>