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47" w:lineRule="exact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淮北理工学院</w:t>
      </w:r>
      <w:r>
        <w:rPr>
          <w:rFonts w:hint="eastAsia" w:ascii="黑体" w:hAnsi="黑体" w:eastAsia="黑体" w:cs="黑体"/>
          <w:b w:val="0"/>
          <w:bCs w:val="0"/>
        </w:rPr>
        <w:t>学生防范电信网络诈骗宣传告知书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396"/>
        <w:textAlignment w:val="auto"/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396"/>
        <w:textAlignment w:val="auto"/>
        <w:rPr>
          <w:b/>
          <w:bCs/>
        </w:rPr>
      </w:pPr>
      <w:r>
        <w:rPr>
          <w:b/>
          <w:bCs/>
        </w:rPr>
        <w:t>亲爱的同学们：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396" w:right="541" w:firstLine="559"/>
        <w:jc w:val="both"/>
        <w:textAlignment w:val="auto"/>
      </w:pPr>
      <w:r>
        <w:t>当前，电信网络诈骗案件持续高发，手段翻新快，层出不穷的新型诈骗方式让人防不胜防，一旦受骗损失惨重。为进一步加强反电信诈骗宣传教育，提升同学们的自我防范意识，从源头上防范电信诈骗犯罪，保障个人财产安全。请大家认真阅读此告知书，并完成相关内容的填写，谢谢！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1632"/>
        <w:textAlignment w:val="auto"/>
        <w:rPr>
          <w:sz w:val="20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1632"/>
        <w:textAlignment w:val="auto"/>
        <w:rPr>
          <w:sz w:val="20"/>
        </w:rPr>
      </w:pPr>
      <w:r>
        <w:rPr>
          <w:sz w:val="20"/>
        </w:rPr>
        <w:pict>
          <v:shape id="_x0000_s1026" o:spid="_x0000_s1026" o:spt="202" type="#_x0000_t202" style="height:26.4pt;width:329.5pt;" fillcolor="#0D0D0D" filled="t" stroked="t" coordsize="21600,21600">
            <v:path/>
            <v:fill on="t" focussize="0,0"/>
            <v:stroke weight="0.48pt" color="#000000"/>
            <v:imagedata o:title=""/>
            <o:lock v:ext="edit"/>
            <v:textbox inset="0mm,0mm,0mm,0mm">
              <w:txbxContent>
                <w:p>
                  <w:pPr>
                    <w:spacing w:before="0" w:line="518" w:lineRule="exact"/>
                    <w:ind w:left="0" w:right="0" w:firstLine="0"/>
                    <w:jc w:val="left"/>
                    <w:rPr>
                      <w:rFonts w:hint="eastAsia" w:ascii="微软雅黑" w:hAnsi="微软雅黑" w:eastAsia="微软雅黑"/>
                      <w:b/>
                      <w:sz w:val="30"/>
                    </w:rPr>
                  </w:pPr>
                  <w:r>
                    <w:rPr>
                      <w:rFonts w:ascii="Times New Roman" w:hAnsi="Times New Roman" w:eastAsia="Times New Roman"/>
                      <w:b/>
                      <w:color w:val="FFFFFF"/>
                      <w:sz w:val="30"/>
                    </w:rPr>
                    <w:t>@</w:t>
                  </w:r>
                  <w:r>
                    <w:rPr>
                      <w:rFonts w:hint="eastAsia" w:ascii="微软雅黑" w:hAnsi="微软雅黑" w:eastAsia="微软雅黑"/>
                      <w:b/>
                      <w:color w:val="FFFFFF"/>
                      <w:sz w:val="30"/>
                    </w:rPr>
                    <w:t>所有人，以下“反诈小贴士”请认真阅读并收好</w:t>
                  </w:r>
                </w:p>
              </w:txbxContent>
            </v:textbox>
            <w10:wrap type="none"/>
            <w10:anchorlock/>
          </v:shape>
        </w:pic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textAlignment w:val="auto"/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textAlignment w:val="auto"/>
      </w:pPr>
      <w:r>
        <w:t>一、谨记遇到以下十四个“凡是”情形的都是诈骗！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textAlignment w:val="auto"/>
        <w:sectPr>
          <w:footerReference r:id="rId5" w:type="default"/>
          <w:type w:val="continuous"/>
          <w:pgSz w:w="11910" w:h="16840"/>
          <w:pgMar w:top="1160" w:right="880" w:bottom="1160" w:left="1020" w:header="720" w:footer="967" w:gutter="0"/>
          <w:pgNumType w:start="1"/>
          <w:cols w:space="720" w:num="1"/>
        </w:sectPr>
      </w:pP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4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left="442" w:right="0" w:hanging="331"/>
        <w:jc w:val="left"/>
        <w:textAlignment w:val="auto"/>
        <w:rPr>
          <w:sz w:val="28"/>
        </w:rPr>
      </w:pPr>
      <w:r>
        <w:rPr>
          <w:spacing w:val="-3"/>
          <w:sz w:val="28"/>
        </w:rPr>
        <w:t>凡是自称公检法要求汇款的；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4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left="112" w:right="293" w:firstLine="0"/>
        <w:jc w:val="left"/>
        <w:textAlignment w:val="auto"/>
        <w:rPr>
          <w:sz w:val="28"/>
        </w:rPr>
      </w:pPr>
      <w:r>
        <w:rPr>
          <w:spacing w:val="-3"/>
          <w:sz w:val="28"/>
        </w:rPr>
        <w:t xml:space="preserve">凡是让你汇款到“安全账户”的； </w:t>
      </w:r>
      <w:r>
        <w:rPr>
          <w:rFonts w:ascii="Times New Roman" w:hAnsi="Times New Roman" w:eastAsia="Times New Roman"/>
          <w:spacing w:val="-3"/>
          <w:sz w:val="28"/>
        </w:rPr>
        <w:t>(3)</w:t>
      </w:r>
      <w:r>
        <w:rPr>
          <w:spacing w:val="-4"/>
          <w:sz w:val="28"/>
        </w:rPr>
        <w:t xml:space="preserve">凡是通知中奖、领奖要你先交钱的； </w:t>
      </w:r>
      <w:r>
        <w:rPr>
          <w:rFonts w:ascii="Times New Roman" w:hAnsi="Times New Roman" w:eastAsia="Times New Roman"/>
          <w:sz w:val="28"/>
        </w:rPr>
        <w:t>(4)</w:t>
      </w:r>
      <w:r>
        <w:rPr>
          <w:spacing w:val="-3"/>
          <w:sz w:val="28"/>
        </w:rPr>
        <w:t>凡是通知家属出事要先汇款的；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112" w:right="582"/>
        <w:textAlignment w:val="auto"/>
      </w:pPr>
      <w:r>
        <w:rPr>
          <w:rFonts w:ascii="Times New Roman" w:eastAsia="Times New Roman"/>
        </w:rPr>
        <w:t>(5)</w:t>
      </w:r>
      <w:r>
        <w:rPr>
          <w:spacing w:val="-4"/>
        </w:rPr>
        <w:t xml:space="preserve">凡是索要银行卡信息及验证码的； </w:t>
      </w:r>
      <w:r>
        <w:rPr>
          <w:rFonts w:ascii="Times New Roman" w:eastAsia="Times New Roman"/>
        </w:rPr>
        <w:t>(6)</w:t>
      </w:r>
      <w:r>
        <w:rPr>
          <w:spacing w:val="-3"/>
        </w:rPr>
        <w:t xml:space="preserve">凡是让你开通网银接受检查的； </w:t>
      </w:r>
      <w:r>
        <w:rPr>
          <w:rFonts w:ascii="Times New Roman" w:eastAsia="Times New Roman"/>
          <w:spacing w:val="-3"/>
        </w:rPr>
        <w:t>(7)</w:t>
      </w:r>
      <w:r>
        <w:rPr>
          <w:spacing w:val="-3"/>
        </w:rPr>
        <w:t>凡是自称领导要求汇款的；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112" w:right="277"/>
        <w:textAlignment w:val="auto"/>
      </w:pPr>
      <w:r>
        <w:rPr>
          <w:rFonts w:ascii="Times New Roman" w:eastAsia="Times New Roman"/>
        </w:rPr>
        <w:t>(8)</w:t>
      </w:r>
      <w:r>
        <w:t xml:space="preserve">凡是陌生网站要登记银行卡信息的； </w:t>
      </w:r>
      <w:r>
        <w:rPr>
          <w:rFonts w:ascii="Times New Roman" w:eastAsia="Times New Roman"/>
        </w:rPr>
        <w:t>(9)</w:t>
      </w:r>
      <w:r>
        <w:t>凡是贷款要自己先打钱转账的；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textAlignment w:val="auto"/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textAlignment w:val="auto"/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textAlignment w:val="auto"/>
      </w:pPr>
      <w:r>
        <w:t>二、关于“断卡行动”的重要提示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58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left="581" w:right="0" w:hanging="470"/>
        <w:jc w:val="left"/>
        <w:textAlignment w:val="auto"/>
        <w:rPr>
          <w:sz w:val="28"/>
        </w:rPr>
      </w:pPr>
      <w:r>
        <w:rPr>
          <w:w w:val="100"/>
          <w:sz w:val="28"/>
        </w:rPr>
        <w:br w:type="column"/>
      </w:r>
      <w:r>
        <w:rPr>
          <w:spacing w:val="-3"/>
          <w:sz w:val="28"/>
        </w:rPr>
        <w:t>凡是推荐介绍刷单返利的；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57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left="112" w:right="1012" w:firstLine="0"/>
        <w:jc w:val="left"/>
        <w:textAlignment w:val="auto"/>
        <w:rPr>
          <w:sz w:val="28"/>
        </w:rPr>
      </w:pPr>
      <w:r>
        <w:rPr>
          <w:spacing w:val="-3"/>
          <w:sz w:val="28"/>
        </w:rPr>
        <w:t xml:space="preserve">凡是主动邀请裸聊的； </w:t>
      </w:r>
      <w:r>
        <w:rPr>
          <w:rFonts w:ascii="Times New Roman" w:eastAsia="Times New Roman"/>
          <w:spacing w:val="-3"/>
          <w:sz w:val="28"/>
        </w:rPr>
        <w:t>(12)</w:t>
      </w:r>
      <w:r>
        <w:rPr>
          <w:spacing w:val="-4"/>
          <w:sz w:val="28"/>
        </w:rPr>
        <w:t>凡是网上荐股、投资的；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59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left="112" w:right="253" w:firstLine="0"/>
        <w:jc w:val="left"/>
        <w:textAlignment w:val="auto"/>
        <w:rPr>
          <w:sz w:val="28"/>
        </w:rPr>
      </w:pPr>
      <w:r>
        <w:rPr>
          <w:spacing w:val="11"/>
          <w:sz w:val="28"/>
        </w:rPr>
        <w:t>凡是官方客服来电最终要求转</w:t>
      </w:r>
      <w:r>
        <w:rPr>
          <w:spacing w:val="-1"/>
          <w:sz w:val="28"/>
        </w:rPr>
        <w:t>账打钱的；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58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left="112" w:right="110" w:firstLine="0"/>
        <w:jc w:val="both"/>
        <w:textAlignment w:val="auto"/>
        <w:rPr>
          <w:sz w:val="28"/>
        </w:rPr>
      </w:pPr>
      <w:r>
        <w:rPr>
          <w:spacing w:val="-10"/>
          <w:sz w:val="28"/>
        </w:rPr>
        <w:t>凡是自己心存信任、有好感的网</w:t>
      </w:r>
      <w:r>
        <w:rPr>
          <w:spacing w:val="-13"/>
          <w:sz w:val="28"/>
        </w:rPr>
        <w:t xml:space="preserve">友介绍下载注册登陆 </w:t>
      </w:r>
      <w:r>
        <w:rPr>
          <w:rFonts w:ascii="Times New Roman" w:eastAsia="Times New Roman"/>
          <w:sz w:val="28"/>
        </w:rPr>
        <w:t>APP</w:t>
      </w:r>
      <w:r>
        <w:rPr>
          <w:rFonts w:ascii="Times New Roman" w:eastAsia="Times New Roman"/>
          <w:spacing w:val="11"/>
          <w:sz w:val="28"/>
        </w:rPr>
        <w:t xml:space="preserve"> </w:t>
      </w:r>
      <w:r>
        <w:rPr>
          <w:spacing w:val="-2"/>
          <w:sz w:val="28"/>
        </w:rPr>
        <w:t>或网页进</w:t>
      </w:r>
      <w:r>
        <w:rPr>
          <w:spacing w:val="-5"/>
          <w:sz w:val="28"/>
        </w:rPr>
        <w:t>行投资、博彩</w:t>
      </w:r>
      <w:r>
        <w:rPr>
          <w:sz w:val="28"/>
        </w:rPr>
        <w:t>（</w:t>
      </w:r>
      <w:r>
        <w:rPr>
          <w:spacing w:val="-2"/>
          <w:sz w:val="28"/>
        </w:rPr>
        <w:t>赌博</w:t>
      </w:r>
      <w:r>
        <w:rPr>
          <w:spacing w:val="-8"/>
          <w:sz w:val="28"/>
        </w:rPr>
        <w:t>）</w:t>
      </w:r>
      <w:r>
        <w:rPr>
          <w:spacing w:val="-6"/>
          <w:sz w:val="28"/>
        </w:rPr>
        <w:t>、玩彩票的。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112"/>
        <w:textAlignment w:val="auto"/>
      </w:pPr>
      <w:r>
        <w:rPr>
          <w:u w:val="single"/>
        </w:rPr>
        <w:t>都是诈骗！都是诈骗！都是诈骗！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textAlignment w:val="auto"/>
        <w:sectPr>
          <w:type w:val="continuous"/>
          <w:pgSz w:w="11910" w:h="16840"/>
          <w:pgMar w:top="1160" w:right="880" w:bottom="1160" w:left="1020" w:header="720" w:footer="720" w:gutter="0"/>
          <w:cols w:equalWidth="0" w:num="2">
            <w:col w:w="5216" w:space="113"/>
            <w:col w:w="4681"/>
          </w:cols>
        </w:sect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955"/>
        <w:textAlignment w:val="auto"/>
      </w:pPr>
      <w:r>
        <w:t>特别提醒同学们，一定重视自身信息安全，绝对不能出租、出售、出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left="396" w:right="534"/>
        <w:jc w:val="both"/>
        <w:textAlignment w:val="auto"/>
      </w:pPr>
      <w:r>
        <w:rPr>
          <w:spacing w:val="-3"/>
        </w:rPr>
        <w:t>借或购买银行卡或支付账号</w:t>
      </w:r>
      <w:r>
        <w:t>（</w:t>
      </w:r>
      <w:r>
        <w:rPr>
          <w:spacing w:val="-3"/>
        </w:rPr>
        <w:t>微信、支付宝等</w:t>
      </w:r>
      <w:r>
        <w:t>），</w:t>
      </w:r>
      <w:r>
        <w:rPr>
          <w:spacing w:val="-2"/>
        </w:rPr>
        <w:t xml:space="preserve">否则不仅 </w:t>
      </w:r>
      <w:r>
        <w:rPr>
          <w:rFonts w:ascii="Times New Roman" w:eastAsia="Times New Roman"/>
        </w:rPr>
        <w:t>5</w:t>
      </w:r>
      <w:r>
        <w:rPr>
          <w:rFonts w:ascii="Times New Roman" w:eastAsia="Times New Roman"/>
          <w:spacing w:val="68"/>
        </w:rPr>
        <w:t xml:space="preserve"> </w:t>
      </w:r>
      <w:r>
        <w:rPr>
          <w:spacing w:val="-4"/>
        </w:rPr>
        <w:t>年内暂停银</w:t>
      </w:r>
      <w:r>
        <w:t>行网络业务，必须到柜面处理，也会留有个人征信污点，影响贷款，同时</w:t>
      </w:r>
      <w:r>
        <w:rPr>
          <w:spacing w:val="-3"/>
        </w:rPr>
        <w:t>可能涉嫌帮助信息网络活动犯罪，被追究刑事责任。</w:t>
      </w:r>
    </w:p>
    <w:p>
      <w:pPr>
        <w:tabs>
          <w:tab w:val="left" w:pos="5793"/>
        </w:tabs>
        <w:spacing w:line="240" w:lineRule="auto"/>
        <w:ind w:left="1569" w:right="0" w:firstLine="0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top="1160" w:right="880" w:bottom="1160" w:left="1020" w:header="720" w:footer="720" w:gutter="0"/>
          <w:cols w:space="720" w:num="1"/>
        </w:sectPr>
      </w:pPr>
    </w:p>
    <w:p>
      <w:pPr>
        <w:pStyle w:val="2"/>
        <w:spacing w:line="645" w:lineRule="exact"/>
        <w:rPr>
          <w:sz w:val="36"/>
          <w:szCs w:val="36"/>
        </w:rPr>
      </w:pPr>
      <w:r>
        <w:rPr>
          <w:sz w:val="36"/>
          <w:szCs w:val="36"/>
        </w:rPr>
        <w:t>电信网络诈骗风险自检自查表</w:t>
      </w:r>
    </w:p>
    <w:p/>
    <w:p>
      <w:pPr>
        <w:spacing w:before="106" w:line="204" w:lineRule="auto"/>
        <w:ind w:left="396" w:right="392" w:firstLine="559"/>
        <w:jc w:val="left"/>
        <w:rPr>
          <w:sz w:val="24"/>
          <w:szCs w:val="21"/>
        </w:rPr>
      </w:pPr>
      <w:r>
        <w:pict>
          <v:shape id="_x0000_s1036" o:spid="_x0000_s1036" o:spt="202" type="#_x0000_t202" style="position:absolute;left:0pt;margin-left:74.5pt;margin-top:1pt;height:529.75pt;width:462.65pt;mso-position-horizontal-relative:page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/>
              </w:txbxContent>
            </v:textbox>
          </v:shape>
        </w:pict>
      </w:r>
      <w:r>
        <w:rPr>
          <w:sz w:val="24"/>
          <w:szCs w:val="21"/>
        </w:rPr>
        <w:t>为了帮助同学们排查有无被诈潜在风险，开展如下</w:t>
      </w:r>
      <w:r>
        <w:rPr>
          <w:spacing w:val="-5"/>
          <w:sz w:val="24"/>
          <w:szCs w:val="21"/>
        </w:rPr>
        <w:t>涉诈风险自检自查</w:t>
      </w:r>
      <w:r>
        <w:rPr>
          <w:sz w:val="24"/>
          <w:szCs w:val="21"/>
        </w:rPr>
        <w:t>（</w:t>
      </w:r>
      <w:r>
        <w:rPr>
          <w:spacing w:val="-5"/>
          <w:sz w:val="24"/>
          <w:szCs w:val="21"/>
        </w:rPr>
        <w:t>请在对应位置打√，</w:t>
      </w:r>
      <w:r>
        <w:rPr>
          <w:rFonts w:hint="eastAsia" w:ascii="Microsoft JhengHei" w:hAnsi="Microsoft JhengHei" w:eastAsia="Microsoft JhengHei"/>
          <w:b/>
          <w:sz w:val="24"/>
          <w:szCs w:val="21"/>
          <w:u w:val="single"/>
        </w:rPr>
        <w:t>学院将对你填报的信息严格保密</w:t>
      </w:r>
      <w:r>
        <w:rPr>
          <w:spacing w:val="-14"/>
          <w:sz w:val="24"/>
          <w:szCs w:val="21"/>
        </w:rPr>
        <w:t>）</w:t>
      </w:r>
    </w:p>
    <w:tbl>
      <w:tblPr>
        <w:tblStyle w:val="6"/>
        <w:tblpPr w:leftFromText="180" w:rightFromText="180" w:vertAnchor="text" w:horzAnchor="page" w:tblpX="1639" w:tblpY="25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3038"/>
        <w:gridCol w:w="1250"/>
        <w:gridCol w:w="916"/>
        <w:gridCol w:w="2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36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303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学号</w:t>
            </w:r>
          </w:p>
        </w:tc>
        <w:tc>
          <w:tcPr>
            <w:tcW w:w="358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36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学院</w:t>
            </w:r>
          </w:p>
        </w:tc>
        <w:tc>
          <w:tcPr>
            <w:tcW w:w="303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专业年级</w:t>
            </w:r>
          </w:p>
        </w:tc>
        <w:tc>
          <w:tcPr>
            <w:tcW w:w="358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569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自查问题</w:t>
            </w:r>
          </w:p>
        </w:tc>
        <w:tc>
          <w:tcPr>
            <w:tcW w:w="2669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自查结果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6569" w:type="dxa"/>
            <w:gridSpan w:val="4"/>
            <w:vAlign w:val="center"/>
          </w:tcPr>
          <w:p>
            <w:pPr>
              <w:jc w:val="both"/>
              <w:rPr>
                <w:vertAlign w:val="baseline"/>
              </w:rPr>
            </w:pPr>
            <w:r>
              <w:rPr>
                <w:rFonts w:ascii="Times New Roman" w:hAnsi="Times New Roman" w:eastAsia="Times New Roman"/>
                <w:sz w:val="24"/>
              </w:rPr>
              <w:t>1</w:t>
            </w:r>
            <w:r>
              <w:rPr>
                <w:sz w:val="24"/>
              </w:rPr>
              <w:t xml:space="preserve">、是否已下载注册国家反诈中心 </w:t>
            </w:r>
            <w:r>
              <w:rPr>
                <w:rFonts w:ascii="Times New Roman" w:hAnsi="Times New Roman" w:eastAsia="Times New Roman"/>
                <w:sz w:val="24"/>
              </w:rPr>
              <w:t>APP</w:t>
            </w:r>
            <w:r>
              <w:rPr>
                <w:sz w:val="24"/>
              </w:rPr>
              <w:t>，并完成实名认证，启动“诈骗预警”功能</w:t>
            </w:r>
          </w:p>
        </w:tc>
        <w:tc>
          <w:tcPr>
            <w:tcW w:w="2669" w:type="dxa"/>
            <w:vAlign w:val="center"/>
          </w:tcPr>
          <w:p>
            <w:pPr>
              <w:ind w:firstLine="240" w:firstLineChars="100"/>
              <w:jc w:val="center"/>
              <w:rPr>
                <w:vertAlign w:val="baseline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是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569" w:type="dxa"/>
            <w:gridSpan w:val="4"/>
            <w:vAlign w:val="center"/>
          </w:tcPr>
          <w:p>
            <w:pPr>
              <w:jc w:val="both"/>
              <w:rPr>
                <w:vertAlign w:val="baseline"/>
              </w:rPr>
            </w:pPr>
            <w:r>
              <w:rPr>
                <w:rFonts w:ascii="Times New Roman" w:eastAsia="Times New Roman"/>
                <w:sz w:val="24"/>
              </w:rPr>
              <w:t>2</w:t>
            </w:r>
            <w:r>
              <w:rPr>
                <w:sz w:val="24"/>
              </w:rPr>
              <w:t>、在校期间是否有被电信网络诈骗的经历</w:t>
            </w:r>
          </w:p>
        </w:tc>
        <w:tc>
          <w:tcPr>
            <w:tcW w:w="2669" w:type="dxa"/>
            <w:vAlign w:val="center"/>
          </w:tcPr>
          <w:p>
            <w:pPr>
              <w:ind w:firstLine="240" w:firstLineChars="10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是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1" w:hRule="atLeast"/>
        </w:trPr>
        <w:tc>
          <w:tcPr>
            <w:tcW w:w="6569" w:type="dxa"/>
            <w:gridSpan w:val="4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3、</w:t>
            </w:r>
            <w:r>
              <w:rPr>
                <w:sz w:val="24"/>
              </w:rPr>
              <w:t>在校期间是否接到过公安机关的反诈精准劝阻电话</w:t>
            </w:r>
          </w:p>
        </w:tc>
        <w:tc>
          <w:tcPr>
            <w:tcW w:w="2669" w:type="dxa"/>
            <w:vAlign w:val="center"/>
          </w:tcPr>
          <w:p>
            <w:pPr>
              <w:ind w:firstLine="240" w:firstLineChars="10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是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6569" w:type="dxa"/>
            <w:gridSpan w:val="4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4、</w:t>
            </w:r>
            <w:r>
              <w:rPr>
                <w:sz w:val="24"/>
              </w:rPr>
              <w:t>是否存在有人说你涉嫌违法，要求你转账至“安全账号”的情况</w:t>
            </w:r>
          </w:p>
        </w:tc>
        <w:tc>
          <w:tcPr>
            <w:tcW w:w="2669" w:type="dxa"/>
            <w:vAlign w:val="center"/>
          </w:tcPr>
          <w:p>
            <w:pPr>
              <w:ind w:firstLine="240" w:firstLineChars="10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是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6569" w:type="dxa"/>
            <w:gridSpan w:val="4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5、</w:t>
            </w:r>
            <w:r>
              <w:rPr>
                <w:sz w:val="24"/>
              </w:rPr>
              <w:t>是否存在将本人银行卡信息及验证码转发给陌生人的行为</w:t>
            </w:r>
          </w:p>
        </w:tc>
        <w:tc>
          <w:tcPr>
            <w:tcW w:w="2669" w:type="dxa"/>
            <w:vAlign w:val="center"/>
          </w:tcPr>
          <w:p>
            <w:pPr>
              <w:ind w:firstLine="240" w:firstLineChars="10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是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569" w:type="dxa"/>
            <w:gridSpan w:val="4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6、</w:t>
            </w:r>
            <w:r>
              <w:rPr>
                <w:sz w:val="24"/>
              </w:rPr>
              <w:t>是否存在网络贷款的情况</w:t>
            </w:r>
          </w:p>
        </w:tc>
        <w:tc>
          <w:tcPr>
            <w:tcW w:w="2669" w:type="dxa"/>
            <w:vAlign w:val="center"/>
          </w:tcPr>
          <w:p>
            <w:pPr>
              <w:ind w:firstLine="240" w:firstLineChars="10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是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569" w:type="dxa"/>
            <w:gridSpan w:val="4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7、</w:t>
            </w:r>
            <w:r>
              <w:rPr>
                <w:sz w:val="24"/>
              </w:rPr>
              <w:t>是否存在网上刷单做兼职的情况</w:t>
            </w:r>
          </w:p>
        </w:tc>
        <w:tc>
          <w:tcPr>
            <w:tcW w:w="2669" w:type="dxa"/>
            <w:vAlign w:val="center"/>
          </w:tcPr>
          <w:p>
            <w:pPr>
              <w:ind w:firstLine="240" w:firstLineChars="10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是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569" w:type="dxa"/>
            <w:gridSpan w:val="4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8、</w:t>
            </w:r>
            <w:r>
              <w:rPr>
                <w:sz w:val="24"/>
              </w:rPr>
              <w:t>是否存在与陌生人裸聊的情况</w:t>
            </w:r>
          </w:p>
        </w:tc>
        <w:tc>
          <w:tcPr>
            <w:tcW w:w="2669" w:type="dxa"/>
            <w:vAlign w:val="center"/>
          </w:tcPr>
          <w:p>
            <w:pPr>
              <w:ind w:firstLine="240" w:firstLineChars="10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是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6569" w:type="dxa"/>
            <w:gridSpan w:val="4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9、</w:t>
            </w:r>
            <w:r>
              <w:rPr>
                <w:spacing w:val="-9"/>
                <w:sz w:val="24"/>
              </w:rPr>
              <w:t xml:space="preserve">是否存在或有人推荐你下载注册陌生 </w:t>
            </w:r>
            <w:r>
              <w:rPr>
                <w:rFonts w:ascii="Times New Roman" w:eastAsia="Times New Roman"/>
                <w:sz w:val="24"/>
              </w:rPr>
              <w:t>APP</w:t>
            </w:r>
            <w:r>
              <w:rPr>
                <w:rFonts w:ascii="Times New Roman" w:eastAsia="Times New Roman"/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或网页进行投资、赌博、</w:t>
            </w:r>
            <w:r>
              <w:rPr>
                <w:sz w:val="24"/>
              </w:rPr>
              <w:t>玩彩票的情况</w:t>
            </w:r>
          </w:p>
        </w:tc>
        <w:tc>
          <w:tcPr>
            <w:tcW w:w="2669" w:type="dxa"/>
            <w:vAlign w:val="center"/>
          </w:tcPr>
          <w:p>
            <w:pPr>
              <w:ind w:firstLine="240" w:firstLineChars="10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是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6569" w:type="dxa"/>
            <w:gridSpan w:val="4"/>
            <w:vAlign w:val="center"/>
          </w:tcPr>
          <w:p>
            <w:p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10、</w:t>
            </w:r>
            <w:r>
              <w:rPr>
                <w:spacing w:val="-10"/>
                <w:sz w:val="24"/>
              </w:rPr>
              <w:t>是否存在出租、出售、出借或购买银行卡或支付账号</w:t>
            </w:r>
            <w:r>
              <w:rPr>
                <w:sz w:val="24"/>
              </w:rPr>
              <w:t>（</w:t>
            </w:r>
            <w:r>
              <w:rPr>
                <w:spacing w:val="-8"/>
                <w:sz w:val="24"/>
              </w:rPr>
              <w:t>微信、支付</w:t>
            </w:r>
            <w:r>
              <w:rPr>
                <w:sz w:val="24"/>
              </w:rPr>
              <w:t>宝等）的行为</w:t>
            </w:r>
          </w:p>
        </w:tc>
        <w:tc>
          <w:tcPr>
            <w:tcW w:w="2669" w:type="dxa"/>
            <w:vAlign w:val="center"/>
          </w:tcPr>
          <w:p>
            <w:pPr>
              <w:ind w:firstLine="240" w:firstLineChars="10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是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6569" w:type="dxa"/>
            <w:gridSpan w:val="4"/>
            <w:vAlign w:val="center"/>
          </w:tcPr>
          <w:p>
            <w:p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11、</w:t>
            </w:r>
            <w:r>
              <w:rPr>
                <w:sz w:val="24"/>
              </w:rPr>
              <w:t>据你观察，你的室友或周围的同学，是否涉及或存在以上情况</w:t>
            </w:r>
          </w:p>
        </w:tc>
        <w:tc>
          <w:tcPr>
            <w:tcW w:w="2669" w:type="dxa"/>
            <w:vAlign w:val="center"/>
          </w:tcPr>
          <w:p>
            <w:pPr>
              <w:ind w:firstLine="240" w:firstLineChars="10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是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否</w:t>
            </w:r>
          </w:p>
        </w:tc>
      </w:tr>
    </w:tbl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  <w:bookmarkStart w:id="0" w:name="_GoBack"/>
      <w:bookmarkEnd w:id="0"/>
    </w:p>
    <w:p>
      <w:pPr>
        <w:tabs>
          <w:tab w:val="left" w:pos="7673"/>
          <w:tab w:val="left" w:pos="8657"/>
        </w:tabs>
        <w:spacing w:before="0" w:line="467" w:lineRule="exact"/>
        <w:ind w:right="0"/>
        <w:jc w:val="both"/>
        <w:rPr>
          <w:rFonts w:hint="eastAsia" w:ascii="Microsoft JhengHei" w:eastAsia="Microsoft JhengHei"/>
          <w:b/>
          <w:sz w:val="28"/>
        </w:rPr>
      </w:pPr>
    </w:p>
    <w:sectPr>
      <w:pgSz w:w="11910" w:h="16840"/>
      <w:pgMar w:top="1160" w:right="880" w:bottom="1160" w:left="1020" w:header="0" w:footer="96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pict>
        <v:shape id="_x0000_s2049" o:spid="_x0000_s2049" o:spt="202" type="#_x0000_t202" style="position:absolute;left:0pt;margin-left:285pt;margin-top:782.55pt;height:17.55pt;width:25.4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4"/>
                  <w:spacing w:before="9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/>
                  </w:rPr>
                  <w:t xml:space="preserve"> -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0"/>
      <w:numFmt w:val="decimal"/>
      <w:lvlText w:val="(%1)"/>
      <w:lvlJc w:val="left"/>
      <w:pPr>
        <w:ind w:left="581" w:hanging="469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89" w:hanging="46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399" w:hanging="46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809" w:hanging="46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218" w:hanging="46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628" w:hanging="46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3038" w:hanging="46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3447" w:hanging="46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3857" w:hanging="469"/>
      </w:pPr>
      <w:rPr>
        <w:rFonts w:hint="default"/>
        <w:lang w:val="zh-CN" w:eastAsia="zh-CN" w:bidi="zh-CN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(%1)"/>
      <w:lvlJc w:val="left"/>
      <w:pPr>
        <w:ind w:left="442" w:hanging="330"/>
        <w:jc w:val="left"/>
      </w:pPr>
      <w:rPr>
        <w:rFonts w:hint="default" w:ascii="Times New Roman" w:hAnsi="Times New Roman" w:eastAsia="Times New Roman" w:cs="Times New Roman"/>
        <w:w w:val="100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17" w:hanging="33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395" w:hanging="33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872" w:hanging="33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350" w:hanging="33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827" w:hanging="33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3305" w:hanging="33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3782" w:hanging="33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4260" w:hanging="330"/>
      </w:pPr>
      <w:rPr>
        <w:rFonts w:hint="default"/>
        <w:lang w:val="zh-CN" w:eastAsia="zh-CN" w:bidi="zh-CN"/>
      </w:rPr>
    </w:lvl>
  </w:abstractNum>
  <w:abstractNum w:abstractNumId="2">
    <w:nsid w:val="59ADCABA"/>
    <w:multiLevelType w:val="multilevel"/>
    <w:tmpl w:val="59ADCABA"/>
    <w:lvl w:ilvl="0" w:tentative="0">
      <w:start w:val="13"/>
      <w:numFmt w:val="decimal"/>
      <w:lvlText w:val="(%1)"/>
      <w:lvlJc w:val="left"/>
      <w:pPr>
        <w:ind w:left="112" w:hanging="483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26"/>
        <w:szCs w:val="26"/>
        <w:lang w:val="zh-CN" w:eastAsia="zh-CN" w:bidi="zh-CN"/>
      </w:rPr>
    </w:lvl>
    <w:lvl w:ilvl="1" w:tentative="0">
      <w:start w:val="1"/>
      <w:numFmt w:val="decimal"/>
      <w:lvlText w:val="%2."/>
      <w:lvlJc w:val="left"/>
      <w:pPr>
        <w:ind w:left="396" w:hanging="213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6"/>
        <w:szCs w:val="26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875" w:hanging="21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350" w:hanging="21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825" w:hanging="21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300" w:hanging="21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776" w:hanging="21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3251" w:hanging="21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3726" w:hanging="213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1FBA4FA2"/>
    <w:rsid w:val="426C3C3F"/>
    <w:rsid w:val="4EF37BD9"/>
    <w:rsid w:val="58EF1FD9"/>
    <w:rsid w:val="726458B0"/>
    <w:rsid w:val="7A0D11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135" w:right="1274"/>
      <w:jc w:val="center"/>
      <w:outlineLvl w:val="1"/>
    </w:pPr>
    <w:rPr>
      <w:rFonts w:ascii="微软雅黑" w:hAnsi="微软雅黑" w:eastAsia="微软雅黑" w:cs="微软雅黑"/>
      <w:b/>
      <w:bCs/>
      <w:sz w:val="36"/>
      <w:szCs w:val="36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line="424" w:lineRule="exact"/>
      <w:ind w:left="958"/>
      <w:outlineLvl w:val="2"/>
    </w:pPr>
    <w:rPr>
      <w:rFonts w:ascii="Microsoft JhengHei" w:hAnsi="Microsoft JhengHei" w:eastAsia="Microsoft JhengHei" w:cs="Microsoft JhengHei"/>
      <w:b/>
      <w:bCs/>
      <w:sz w:val="28"/>
      <w:szCs w:val="28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112"/>
    </w:pPr>
    <w:rPr>
      <w:rFonts w:ascii="宋体" w:hAnsi="宋体" w:eastAsia="宋体" w:cs="宋体"/>
      <w:lang w:val="zh-CN" w:eastAsia="zh-CN" w:bidi="zh-CN"/>
    </w:rPr>
  </w:style>
  <w:style w:type="paragraph" w:customStyle="1" w:styleId="10">
    <w:name w:val="Table Paragraph"/>
    <w:basedOn w:val="1"/>
    <w:qFormat/>
    <w:uiPriority w:val="1"/>
    <w:pPr>
      <w:spacing w:before="40"/>
      <w:ind w:left="12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49"/>
    <customShpInfo spid="_x0000_s1026"/>
    <customShpInfo spid="_x0000_s103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ScaleCrop>false</ScaleCrop>
  <LinksUpToDate>false</LinksUpToDate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2022-02-28T07:17:00Z</dcterms:created>
  <dc:creator>zhanghao</dc:creator>
  <cp:lastModifiedBy>DELL</cp:lastModifiedBy>
  <dcterms:modified xsi:type="dcterms:W3CDTF">2022-03-02T04:03:44Z</dcterms:modified>
  <dc:title>中共西南石油大学第一届委员会常务委员会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2022-02-28T00:00:00Z</vt:filetime>
  </property>
  <property fmtid="{D5CDD505-2E9C-101B-9397-08002B2CF9AE}" pid="5" name="KSOProductBuildVer">
    <vt:lpwstr>2052-11.1.0.11365</vt:lpwstr>
  </property>
  <property fmtid="{D5CDD505-2E9C-101B-9397-08002B2CF9AE}" pid="6" name="ICV">
    <vt:lpwstr>2992C9DF147247E69972D5C66E5911B3</vt:lpwstr>
  </property>
</Properties>
</file>